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E7D553" w14:textId="425E379D" w:rsidR="00D84960" w:rsidRDefault="00D84960">
      <w:r w:rsidRPr="00D84960">
        <w:rPr>
          <w:rFonts w:ascii="Calibri" w:eastAsia="Yu Mincho" w:hAnsi="Calibri" w:cs="Times New Roman"/>
          <w:noProof/>
        </w:rPr>
        <w:drawing>
          <wp:inline distT="0" distB="0" distL="0" distR="0" wp14:anchorId="1DB90DE7" wp14:editId="2409EC88">
            <wp:extent cx="5486400" cy="1107831"/>
            <wp:effectExtent l="0" t="0" r="0" b="0"/>
            <wp:docPr id="3" name="Picture 3" descr="PPI_C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PI_C_smal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0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62F">
        <w:br/>
      </w:r>
    </w:p>
    <w:p w14:paraId="705D3B5F" w14:textId="77777777" w:rsidR="00D84960" w:rsidRDefault="00D84960"/>
    <w:p w14:paraId="0E6A4341" w14:textId="77777777" w:rsidR="00D84960" w:rsidRDefault="00D84960"/>
    <w:p w14:paraId="68C2FB45" w14:textId="5CFF7102" w:rsidR="00664C7A" w:rsidRPr="00A550D8" w:rsidRDefault="00A550D8" w:rsidP="00A550D8">
      <w:r w:rsidRPr="006E673F">
        <w:rPr>
          <w:b/>
        </w:rPr>
        <w:t>Contact:</w:t>
      </w:r>
      <w:r>
        <w:t xml:space="preserve">  Rod McGregor</w:t>
      </w:r>
      <w:r w:rsidRPr="006E673F">
        <w:t xml:space="preserve"> /</w:t>
      </w:r>
      <w:r w:rsidRPr="007E62AD">
        <w:t xml:space="preserve"> </w:t>
      </w:r>
      <w:r>
        <w:t xml:space="preserve">330.418.1124 / </w:t>
      </w:r>
      <w:hyperlink r:id="rId5" w:history="1">
        <w:r w:rsidRPr="00627978">
          <w:rPr>
            <w:rStyle w:val="Hyperlink"/>
          </w:rPr>
          <w:t>rodmcgregor@crowlinc.com</w:t>
        </w:r>
      </w:hyperlink>
    </w:p>
    <w:p w14:paraId="7342A766" w14:textId="77777777" w:rsidR="00664C7A" w:rsidRPr="00D84960" w:rsidRDefault="00664C7A">
      <w:pPr>
        <w:rPr>
          <w:rFonts w:asciiTheme="majorHAnsi" w:hAnsiTheme="majorHAnsi"/>
        </w:rPr>
      </w:pPr>
    </w:p>
    <w:p w14:paraId="61EB3FC8" w14:textId="09955EB0" w:rsidR="00D84960" w:rsidRPr="00D84960" w:rsidRDefault="00825836" w:rsidP="00D84960">
      <w:pPr>
        <w:rPr>
          <w:rFonts w:asciiTheme="majorHAnsi" w:hAnsiTheme="majorHAnsi"/>
        </w:rPr>
      </w:pPr>
      <w:r>
        <w:rPr>
          <w:rFonts w:asciiTheme="majorHAnsi" w:hAnsiTheme="majorHAnsi"/>
        </w:rPr>
        <w:t>July 16</w:t>
      </w:r>
      <w:r w:rsidR="00D84960" w:rsidRPr="00D84960">
        <w:rPr>
          <w:rFonts w:asciiTheme="majorHAnsi" w:hAnsiTheme="majorHAnsi"/>
        </w:rPr>
        <w:t>, 2018</w:t>
      </w:r>
    </w:p>
    <w:p w14:paraId="18FAB679" w14:textId="77777777" w:rsidR="00D84960" w:rsidRPr="00D84960" w:rsidRDefault="00D84960" w:rsidP="00D84960">
      <w:pPr>
        <w:rPr>
          <w:rFonts w:asciiTheme="majorHAnsi" w:hAnsiTheme="majorHAnsi"/>
          <w:b/>
        </w:rPr>
      </w:pPr>
      <w:r w:rsidRPr="00D84960">
        <w:rPr>
          <w:rFonts w:asciiTheme="majorHAnsi" w:hAnsiTheme="majorHAnsi"/>
          <w:b/>
        </w:rPr>
        <w:t>FOR IMMEDIATE RELEASE</w:t>
      </w:r>
    </w:p>
    <w:p w14:paraId="1E523DC0" w14:textId="68E2569F" w:rsidR="00EE23E7" w:rsidRDefault="00EE23E7" w:rsidP="00EE23E7">
      <w:pPr>
        <w:rPr>
          <w:rFonts w:eastAsia="Times New Roman" w:cs="Arial"/>
          <w:b/>
          <w:color w:val="000000" w:themeColor="text1"/>
          <w:shd w:val="clear" w:color="auto" w:fill="FFFFFF"/>
        </w:rPr>
      </w:pPr>
      <w:r>
        <w:rPr>
          <w:rFonts w:eastAsia="Times New Roman" w:cs="Arial"/>
          <w:b/>
          <w:color w:val="000000" w:themeColor="text1"/>
          <w:shd w:val="clear" w:color="auto" w:fill="FFFFFF"/>
        </w:rPr>
        <w:t xml:space="preserve">(High Resolution image and Caption Included on Page 2. Release is also available at </w:t>
      </w:r>
      <w:hyperlink r:id="rId6" w:history="1">
        <w:r w:rsidRPr="00462298">
          <w:rPr>
            <w:rStyle w:val="Hyperlink"/>
          </w:rPr>
          <w:t>https://editorpressroom.com/polymerpackaging/polymerpackaging_news_ez-stand-2018-07-13.html</w:t>
        </w:r>
      </w:hyperlink>
      <w:r>
        <w:t xml:space="preserve"> </w:t>
      </w:r>
      <w:r>
        <w:rPr>
          <w:rFonts w:eastAsia="Times New Roman" w:cs="Arial"/>
          <w:b/>
          <w:color w:val="000000" w:themeColor="text1"/>
          <w:shd w:val="clear" w:color="auto" w:fill="FFFFFF"/>
        </w:rPr>
        <w:t xml:space="preserve">and photo available at </w:t>
      </w:r>
      <w:hyperlink r:id="rId7" w:history="1">
        <w:r w:rsidRPr="00EE23E7">
          <w:rPr>
            <w:rStyle w:val="Hyperlink"/>
          </w:rPr>
          <w:t>https://editorpressroom.com/polymerpackaging/polymerpackaging_photos/polymerpackaging_hi_res/2018-07-13-ez-stand-hi.jpg</w:t>
        </w:r>
      </w:hyperlink>
      <w:r>
        <w:rPr>
          <w:rFonts w:eastAsia="Times New Roman" w:cs="Arial"/>
          <w:b/>
          <w:color w:val="000000" w:themeColor="text1"/>
          <w:shd w:val="clear" w:color="auto" w:fill="FFFFFF"/>
        </w:rPr>
        <w:t>)</w:t>
      </w:r>
    </w:p>
    <w:p w14:paraId="5A026298" w14:textId="77777777" w:rsidR="00D84960" w:rsidRDefault="00D84960">
      <w:pPr>
        <w:rPr>
          <w:rFonts w:asciiTheme="majorHAnsi" w:hAnsiTheme="majorHAnsi"/>
        </w:rPr>
      </w:pPr>
    </w:p>
    <w:p w14:paraId="6CADA88A" w14:textId="77777777" w:rsidR="00231D8A" w:rsidRDefault="00D45E68" w:rsidP="00D84960">
      <w:pPr>
        <w:jc w:val="center"/>
        <w:rPr>
          <w:rFonts w:asciiTheme="majorHAnsi" w:hAnsiTheme="majorHAnsi"/>
          <w:b/>
        </w:rPr>
      </w:pPr>
      <w:r w:rsidRPr="00D84960">
        <w:rPr>
          <w:rFonts w:asciiTheme="majorHAnsi" w:hAnsiTheme="majorHAnsi"/>
          <w:b/>
        </w:rPr>
        <w:t>EZ STAND FROM POLYMER PACKAGING ALLOWS PRODUCTION OF STAND-</w:t>
      </w:r>
      <w:r w:rsidR="00664C7A" w:rsidRPr="00D84960">
        <w:rPr>
          <w:rFonts w:asciiTheme="majorHAnsi" w:hAnsiTheme="majorHAnsi"/>
          <w:b/>
        </w:rPr>
        <w:t xml:space="preserve">UP </w:t>
      </w:r>
    </w:p>
    <w:p w14:paraId="16EF6BE9" w14:textId="6C5BF218" w:rsidR="00D45E68" w:rsidRPr="00D84960" w:rsidRDefault="00664C7A" w:rsidP="00D84960">
      <w:pPr>
        <w:jc w:val="center"/>
        <w:rPr>
          <w:rFonts w:asciiTheme="majorHAnsi" w:hAnsiTheme="majorHAnsi"/>
          <w:b/>
        </w:rPr>
      </w:pPr>
      <w:r w:rsidRPr="00D84960">
        <w:rPr>
          <w:rFonts w:asciiTheme="majorHAnsi" w:hAnsiTheme="majorHAnsi"/>
          <w:b/>
        </w:rPr>
        <w:t>POUCHES</w:t>
      </w:r>
      <w:r w:rsidR="00231D8A">
        <w:rPr>
          <w:rFonts w:asciiTheme="majorHAnsi" w:hAnsiTheme="majorHAnsi"/>
          <w:b/>
        </w:rPr>
        <w:t xml:space="preserve"> </w:t>
      </w:r>
      <w:r w:rsidRPr="00D84960">
        <w:rPr>
          <w:rFonts w:asciiTheme="majorHAnsi" w:hAnsiTheme="majorHAnsi"/>
          <w:b/>
        </w:rPr>
        <w:t>ON EXISTING</w:t>
      </w:r>
      <w:r w:rsidR="00D45E68" w:rsidRPr="00D84960">
        <w:rPr>
          <w:rFonts w:asciiTheme="majorHAnsi" w:hAnsiTheme="majorHAnsi"/>
          <w:b/>
        </w:rPr>
        <w:t xml:space="preserve"> VFFS MACHINE </w:t>
      </w:r>
      <w:r w:rsidR="00C43569" w:rsidRPr="00D84960">
        <w:rPr>
          <w:rFonts w:asciiTheme="majorHAnsi" w:hAnsiTheme="majorHAnsi"/>
          <w:b/>
        </w:rPr>
        <w:t>WITH ON</w:t>
      </w:r>
      <w:r w:rsidRPr="00D84960">
        <w:rPr>
          <w:rFonts w:asciiTheme="majorHAnsi" w:hAnsiTheme="majorHAnsi"/>
          <w:b/>
        </w:rPr>
        <w:t>L</w:t>
      </w:r>
      <w:r w:rsidR="00C43569" w:rsidRPr="00D84960">
        <w:rPr>
          <w:rFonts w:asciiTheme="majorHAnsi" w:hAnsiTheme="majorHAnsi"/>
          <w:b/>
        </w:rPr>
        <w:t>Y MINOR MODIFICATIONS</w:t>
      </w:r>
    </w:p>
    <w:p w14:paraId="7A0B7493" w14:textId="77777777" w:rsidR="00D45E68" w:rsidRPr="00D84960" w:rsidRDefault="00D45E68">
      <w:pPr>
        <w:rPr>
          <w:rFonts w:asciiTheme="majorHAnsi" w:hAnsiTheme="majorHAnsi"/>
        </w:rPr>
      </w:pPr>
    </w:p>
    <w:p w14:paraId="24842EAE" w14:textId="32243A51" w:rsidR="005533D6" w:rsidRPr="00D84960" w:rsidRDefault="00B909BB" w:rsidP="00D84960">
      <w:pPr>
        <w:spacing w:line="360" w:lineRule="auto"/>
        <w:rPr>
          <w:rFonts w:asciiTheme="majorHAnsi" w:hAnsiTheme="majorHAnsi"/>
        </w:rPr>
      </w:pPr>
      <w:r w:rsidRPr="00D84960">
        <w:rPr>
          <w:rFonts w:asciiTheme="majorHAnsi" w:hAnsiTheme="majorHAnsi"/>
          <w:b/>
        </w:rPr>
        <w:t>Massillon, OH—</w:t>
      </w:r>
      <w:r w:rsidR="005533D6" w:rsidRPr="00D84960">
        <w:rPr>
          <w:rFonts w:asciiTheme="majorHAnsi" w:hAnsiTheme="majorHAnsi"/>
        </w:rPr>
        <w:t>When shopping for f</w:t>
      </w:r>
      <w:r w:rsidR="002B3EA7" w:rsidRPr="00D84960">
        <w:rPr>
          <w:rFonts w:asciiTheme="majorHAnsi" w:hAnsiTheme="majorHAnsi"/>
        </w:rPr>
        <w:t xml:space="preserve">ood and beverage products, consumers respond to attractive convenience. </w:t>
      </w:r>
      <w:r w:rsidR="005533D6" w:rsidRPr="00D84960">
        <w:rPr>
          <w:rFonts w:asciiTheme="majorHAnsi" w:hAnsiTheme="majorHAnsi"/>
        </w:rPr>
        <w:t xml:space="preserve">Utilizing a stand-up pouch for premium shelf appeal is a popular option </w:t>
      </w:r>
      <w:r w:rsidR="00D45E68" w:rsidRPr="00D84960">
        <w:rPr>
          <w:rFonts w:asciiTheme="majorHAnsi" w:hAnsiTheme="majorHAnsi"/>
        </w:rPr>
        <w:t xml:space="preserve">that continues to gain popularity in the United States. </w:t>
      </w:r>
    </w:p>
    <w:p w14:paraId="4EB82E17" w14:textId="78D06792" w:rsidR="002B3EA7" w:rsidRPr="00D84960" w:rsidRDefault="00D84960" w:rsidP="00D84960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 w:rsidR="002B3EA7" w:rsidRPr="00D84960">
        <w:rPr>
          <w:rFonts w:asciiTheme="majorHAnsi" w:hAnsiTheme="majorHAnsi"/>
        </w:rPr>
        <w:t>As a leading supplier of stand-up pouches, Polymer Packa</w:t>
      </w:r>
      <w:r w:rsidR="00C43569" w:rsidRPr="00D84960">
        <w:rPr>
          <w:rFonts w:asciiTheme="majorHAnsi" w:hAnsiTheme="majorHAnsi"/>
        </w:rPr>
        <w:t>ging offers EZ Stand, a new technology</w:t>
      </w:r>
      <w:r w:rsidR="00637007">
        <w:rPr>
          <w:rFonts w:asciiTheme="majorHAnsi" w:hAnsiTheme="majorHAnsi"/>
        </w:rPr>
        <w:t xml:space="preserve"> to convert VFFS pillow packs into </w:t>
      </w:r>
      <w:r w:rsidR="002B3EA7" w:rsidRPr="00D84960">
        <w:rPr>
          <w:rFonts w:asciiTheme="majorHAnsi" w:hAnsiTheme="majorHAnsi"/>
        </w:rPr>
        <w:t>stand</w:t>
      </w:r>
      <w:r>
        <w:rPr>
          <w:rFonts w:asciiTheme="majorHAnsi" w:hAnsiTheme="majorHAnsi"/>
        </w:rPr>
        <w:t>-</w:t>
      </w:r>
      <w:r w:rsidR="002B3EA7" w:rsidRPr="00D84960">
        <w:rPr>
          <w:rFonts w:asciiTheme="majorHAnsi" w:hAnsiTheme="majorHAnsi"/>
        </w:rPr>
        <w:t>up pouches</w:t>
      </w:r>
      <w:r w:rsidR="00637007">
        <w:rPr>
          <w:rFonts w:asciiTheme="majorHAnsi" w:hAnsiTheme="majorHAnsi"/>
        </w:rPr>
        <w:t xml:space="preserve"> with or </w:t>
      </w:r>
      <w:proofErr w:type="spellStart"/>
      <w:r w:rsidR="00637007">
        <w:rPr>
          <w:rFonts w:asciiTheme="majorHAnsi" w:hAnsiTheme="majorHAnsi"/>
        </w:rPr>
        <w:t>withour</w:t>
      </w:r>
      <w:proofErr w:type="spellEnd"/>
      <w:r w:rsidR="00637007">
        <w:rPr>
          <w:rFonts w:asciiTheme="majorHAnsi" w:hAnsiTheme="majorHAnsi"/>
        </w:rPr>
        <w:t xml:space="preserve"> zipper</w:t>
      </w:r>
      <w:r w:rsidR="002B3EA7" w:rsidRPr="00D84960">
        <w:rPr>
          <w:rFonts w:asciiTheme="majorHAnsi" w:hAnsiTheme="majorHAnsi"/>
        </w:rPr>
        <w:t xml:space="preserve">.  </w:t>
      </w:r>
      <w:r w:rsidR="0023662F">
        <w:rPr>
          <w:rFonts w:asciiTheme="majorHAnsi" w:hAnsiTheme="majorHAnsi"/>
        </w:rPr>
        <w:t>With EZ S</w:t>
      </w:r>
      <w:r w:rsidR="00B748BE" w:rsidRPr="00D84960">
        <w:rPr>
          <w:rFonts w:asciiTheme="majorHAnsi" w:hAnsiTheme="majorHAnsi"/>
        </w:rPr>
        <w:t>tand you can form a bottom-gusset, stand-up pouch on your existing equipment</w:t>
      </w:r>
      <w:r w:rsidR="00C43569" w:rsidRPr="00D84960">
        <w:rPr>
          <w:rFonts w:asciiTheme="majorHAnsi" w:hAnsiTheme="majorHAnsi"/>
        </w:rPr>
        <w:t xml:space="preserve"> with only minor modifications to the sealing jaws. </w:t>
      </w:r>
    </w:p>
    <w:p w14:paraId="34D0CB15" w14:textId="12E50A01" w:rsidR="0049660C" w:rsidRPr="00D84960" w:rsidRDefault="00D84960" w:rsidP="00D84960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 w:rsidR="0049660C" w:rsidRPr="00D84960">
        <w:rPr>
          <w:rFonts w:asciiTheme="majorHAnsi" w:hAnsiTheme="majorHAnsi"/>
        </w:rPr>
        <w:t>“The process offers better filling speeds than pre-made pouch</w:t>
      </w:r>
      <w:r w:rsidR="00637007">
        <w:rPr>
          <w:rFonts w:asciiTheme="majorHAnsi" w:hAnsiTheme="majorHAnsi"/>
        </w:rPr>
        <w:t xml:space="preserve"> filling lines,” said Chris </w:t>
      </w:r>
      <w:proofErr w:type="spellStart"/>
      <w:r w:rsidR="00637007">
        <w:rPr>
          <w:rFonts w:asciiTheme="majorHAnsi" w:hAnsiTheme="majorHAnsi"/>
        </w:rPr>
        <w:t>Thomazin</w:t>
      </w:r>
      <w:proofErr w:type="spellEnd"/>
      <w:r w:rsidR="00637007">
        <w:rPr>
          <w:rFonts w:asciiTheme="majorHAnsi" w:hAnsiTheme="majorHAnsi"/>
        </w:rPr>
        <w:t>, President</w:t>
      </w:r>
      <w:r w:rsidR="0049660C" w:rsidRPr="00D84960">
        <w:rPr>
          <w:rFonts w:asciiTheme="majorHAnsi" w:hAnsiTheme="majorHAnsi"/>
        </w:rPr>
        <w:t xml:space="preserve">. “This new technology requires minor modifications to VFFS </w:t>
      </w:r>
      <w:r w:rsidR="00231D8A">
        <w:rPr>
          <w:rFonts w:asciiTheme="majorHAnsi" w:hAnsiTheme="majorHAnsi"/>
        </w:rPr>
        <w:t>sealing</w:t>
      </w:r>
      <w:r w:rsidR="0049660C" w:rsidRPr="00D84960">
        <w:rPr>
          <w:rFonts w:asciiTheme="majorHAnsi" w:hAnsiTheme="majorHAnsi"/>
        </w:rPr>
        <w:t xml:space="preserve"> jaws and requires minimal capital investment.” </w:t>
      </w:r>
    </w:p>
    <w:p w14:paraId="575D70C2" w14:textId="391B8E88" w:rsidR="00C43569" w:rsidRPr="00D84960" w:rsidRDefault="00D84960" w:rsidP="00D84960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 w:rsidR="00C43569" w:rsidRPr="00D84960">
        <w:rPr>
          <w:rFonts w:asciiTheme="majorHAnsi" w:hAnsiTheme="majorHAnsi"/>
        </w:rPr>
        <w:t>Poly</w:t>
      </w:r>
      <w:r w:rsidR="00B748BE" w:rsidRPr="00D84960">
        <w:rPr>
          <w:rFonts w:asciiTheme="majorHAnsi" w:hAnsiTheme="majorHAnsi"/>
        </w:rPr>
        <w:t>mer Packa</w:t>
      </w:r>
      <w:r w:rsidR="00C43569" w:rsidRPr="00D84960">
        <w:rPr>
          <w:rFonts w:asciiTheme="majorHAnsi" w:hAnsiTheme="majorHAnsi"/>
        </w:rPr>
        <w:t>g</w:t>
      </w:r>
      <w:r w:rsidR="00B748BE" w:rsidRPr="00D84960">
        <w:rPr>
          <w:rFonts w:asciiTheme="majorHAnsi" w:hAnsiTheme="majorHAnsi"/>
        </w:rPr>
        <w:t>ing pre-applies the bottom gusset</w:t>
      </w:r>
      <w:r w:rsidRPr="00D84960">
        <w:rPr>
          <w:rFonts w:asciiTheme="majorHAnsi" w:hAnsiTheme="majorHAnsi"/>
        </w:rPr>
        <w:t>—</w:t>
      </w:r>
      <w:r w:rsidR="00B748BE" w:rsidRPr="00D84960">
        <w:rPr>
          <w:rFonts w:asciiTheme="majorHAnsi" w:hAnsiTheme="majorHAnsi"/>
        </w:rPr>
        <w:t>and even a zipper if desired—to a printed film web to form conventional style, stand-up pouches on your existing, slightly modified equipment.</w:t>
      </w:r>
      <w:r w:rsidR="00C43569" w:rsidRPr="00D84960">
        <w:rPr>
          <w:rFonts w:asciiTheme="majorHAnsi" w:hAnsiTheme="majorHAnsi"/>
        </w:rPr>
        <w:t xml:space="preserve"> Nearly any VFFS machine can be adapted to run EZ Stand. PPI will be your partner throughout the process in coordinating the necessary modifications to your equipment. </w:t>
      </w:r>
    </w:p>
    <w:p w14:paraId="676B11B7" w14:textId="4DE94A6E" w:rsidR="00D84960" w:rsidRDefault="00D84960" w:rsidP="00D84960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 w:rsidR="00664C7A" w:rsidRPr="00D84960">
        <w:rPr>
          <w:rFonts w:asciiTheme="majorHAnsi" w:hAnsiTheme="majorHAnsi"/>
        </w:rPr>
        <w:t xml:space="preserve">Polymer Packaging is a leader in developing flexible packaging solutions to the consumer products industry. For more information call 330-359-1421 or visit </w:t>
      </w:r>
      <w:hyperlink r:id="rId8" w:history="1">
        <w:r w:rsidRPr="00E20DE8">
          <w:rPr>
            <w:rStyle w:val="Hyperlink"/>
            <w:rFonts w:asciiTheme="majorHAnsi" w:hAnsiTheme="majorHAnsi"/>
          </w:rPr>
          <w:t>https://www.polymerpkg.com</w:t>
        </w:r>
      </w:hyperlink>
      <w:r>
        <w:rPr>
          <w:rFonts w:asciiTheme="majorHAnsi" w:hAnsiTheme="majorHAnsi"/>
        </w:rPr>
        <w:t>.</w:t>
      </w:r>
    </w:p>
    <w:p w14:paraId="5E4524DF" w14:textId="1E637596" w:rsidR="002B3EA7" w:rsidRDefault="00D84960" w:rsidP="00D84960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 xml:space="preserve">-30- </w:t>
      </w:r>
    </w:p>
    <w:p w14:paraId="68A2C080" w14:textId="46BFD381" w:rsidR="00231D8A" w:rsidRDefault="00231D8A" w:rsidP="00D84960">
      <w:pPr>
        <w:jc w:val="center"/>
        <w:rPr>
          <w:rFonts w:asciiTheme="majorHAnsi" w:hAnsiTheme="majorHAnsi"/>
        </w:rPr>
      </w:pPr>
    </w:p>
    <w:p w14:paraId="4821D002" w14:textId="287575FC" w:rsidR="00231D8A" w:rsidRDefault="0023662F" w:rsidP="00231D8A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(Photo: </w:t>
      </w:r>
      <w:r w:rsidR="009467C5">
        <w:rPr>
          <w:rFonts w:asciiTheme="majorHAnsi" w:hAnsiTheme="majorHAnsi"/>
        </w:rPr>
        <w:t>Customer or PPI EZ Stand Photo</w:t>
      </w:r>
      <w:r>
        <w:rPr>
          <w:rFonts w:asciiTheme="majorHAnsi" w:hAnsiTheme="majorHAnsi"/>
        </w:rPr>
        <w:br/>
      </w:r>
      <w:r w:rsidR="00231D8A">
        <w:rPr>
          <w:rFonts w:asciiTheme="majorHAnsi" w:hAnsiTheme="majorHAnsi"/>
        </w:rPr>
        <w:t>Cutline)</w:t>
      </w:r>
    </w:p>
    <w:p w14:paraId="15E185A0" w14:textId="0786F540" w:rsidR="00231D8A" w:rsidRDefault="00231D8A" w:rsidP="00231D8A">
      <w:pPr>
        <w:rPr>
          <w:rFonts w:asciiTheme="majorHAnsi" w:hAnsiTheme="majorHAnsi"/>
        </w:rPr>
      </w:pPr>
      <w:r>
        <w:rPr>
          <w:rFonts w:asciiTheme="majorHAnsi" w:hAnsiTheme="majorHAnsi"/>
        </w:rPr>
        <w:t>EZ Stand is a pre-applied bottom gusset on a roll that can produce stand-up pouches on existing VFFS equipment with only minor modifications.</w:t>
      </w:r>
    </w:p>
    <w:p w14:paraId="5F7B50BF" w14:textId="18D58794" w:rsidR="00997DAF" w:rsidRDefault="00997DAF" w:rsidP="00231D8A">
      <w:pPr>
        <w:rPr>
          <w:rFonts w:asciiTheme="majorHAnsi" w:hAnsiTheme="majorHAnsi"/>
        </w:rPr>
      </w:pPr>
    </w:p>
    <w:p w14:paraId="52BF0A96" w14:textId="2FCD5546" w:rsidR="00997DAF" w:rsidRPr="00D84960" w:rsidRDefault="00997DAF" w:rsidP="00231D8A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734D2AEE" wp14:editId="12A74208">
            <wp:extent cx="3069480" cy="37719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-07-13-ez-stand-hi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77003" cy="378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7DAF" w:rsidRPr="00D84960" w:rsidSect="00231D8A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9BB"/>
    <w:rsid w:val="00231D8A"/>
    <w:rsid w:val="0023662F"/>
    <w:rsid w:val="002B3EA7"/>
    <w:rsid w:val="0049660C"/>
    <w:rsid w:val="004F7F3B"/>
    <w:rsid w:val="005533D6"/>
    <w:rsid w:val="005C6CC6"/>
    <w:rsid w:val="00637007"/>
    <w:rsid w:val="00664C7A"/>
    <w:rsid w:val="00825836"/>
    <w:rsid w:val="009467C5"/>
    <w:rsid w:val="00997DAF"/>
    <w:rsid w:val="009E1FA7"/>
    <w:rsid w:val="00A21E73"/>
    <w:rsid w:val="00A550D8"/>
    <w:rsid w:val="00B4401E"/>
    <w:rsid w:val="00B748BE"/>
    <w:rsid w:val="00B909BB"/>
    <w:rsid w:val="00C010CA"/>
    <w:rsid w:val="00C43569"/>
    <w:rsid w:val="00D45E68"/>
    <w:rsid w:val="00D84960"/>
    <w:rsid w:val="00EE23E7"/>
    <w:rsid w:val="00F50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9B3E85F"/>
  <w14:defaultImageDpi w14:val="300"/>
  <w15:docId w15:val="{00371DB4-0178-1D4F-97B8-205861FAE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5533D6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64C7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64C7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mailto:rodmcgregor@crowlinc.com" TargetMode="External"/><Relationship Id="rId6" Type="http://schemas.openxmlformats.org/officeDocument/2006/relationships/hyperlink" Target="https://editorpressroom.com/polymerpackaging/polymerpackaging_news_ez-stand-2018-07-13.html" TargetMode="External"/><Relationship Id="rId7" Type="http://schemas.openxmlformats.org/officeDocument/2006/relationships/hyperlink" Target="https://editorpressroom.com/polymerpackaging/polymerpackaging_photos/polymerpackaging_hi_res/2018-07-13-ez-stand-hi.jpg" TargetMode="External"/><Relationship Id="rId8" Type="http://schemas.openxmlformats.org/officeDocument/2006/relationships/hyperlink" Target="https://www.polymerpkg.com" TargetMode="External"/><Relationship Id="rId9" Type="http://schemas.openxmlformats.org/officeDocument/2006/relationships/image" Target="media/image2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358</Words>
  <Characters>2046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Covey-Odell Advertising, Ltd.</Company>
  <LinksUpToDate>false</LinksUpToDate>
  <CharactersWithSpaces>2400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 Covey</dc:creator>
  <cp:keywords/>
  <dc:description/>
  <cp:lastModifiedBy>Microsoft Office User</cp:lastModifiedBy>
  <cp:revision>2</cp:revision>
  <cp:lastPrinted>2018-06-21T12:07:00Z</cp:lastPrinted>
  <dcterms:created xsi:type="dcterms:W3CDTF">2018-07-16T17:13:00Z</dcterms:created>
  <dcterms:modified xsi:type="dcterms:W3CDTF">2018-07-16T17:13:00Z</dcterms:modified>
</cp:coreProperties>
</file>